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0B" w:rsidRPr="00DB205B" w:rsidRDefault="001B760B" w:rsidP="001B760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205B">
        <w:rPr>
          <w:rFonts w:ascii="Arial" w:hAnsi="Arial" w:cs="Arial"/>
          <w:b/>
          <w:sz w:val="24"/>
          <w:szCs w:val="24"/>
        </w:rPr>
        <w:t>УСЛОВИЯ ОБСЛУЖИВАНИЯ</w:t>
      </w:r>
    </w:p>
    <w:p w:rsidR="0053028E" w:rsidRDefault="00DB205B" w:rsidP="001B76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505E41" w:rsidRPr="00FF4018">
        <w:rPr>
          <w:rFonts w:ascii="Arial" w:hAnsi="Arial" w:cs="Arial"/>
          <w:sz w:val="24"/>
          <w:szCs w:val="24"/>
        </w:rPr>
        <w:t>годово</w:t>
      </w:r>
      <w:r w:rsidR="00505E41">
        <w:rPr>
          <w:rFonts w:ascii="Arial" w:hAnsi="Arial" w:cs="Arial"/>
          <w:sz w:val="24"/>
          <w:szCs w:val="24"/>
        </w:rPr>
        <w:t>му</w:t>
      </w:r>
      <w:r w:rsidR="00505E41" w:rsidRPr="00FF4018">
        <w:rPr>
          <w:rFonts w:ascii="Arial" w:hAnsi="Arial" w:cs="Arial"/>
          <w:sz w:val="24"/>
          <w:szCs w:val="24"/>
        </w:rPr>
        <w:t xml:space="preserve"> </w:t>
      </w:r>
      <w:r w:rsidR="0053028E" w:rsidRPr="00FF4018">
        <w:rPr>
          <w:rFonts w:ascii="Arial" w:hAnsi="Arial" w:cs="Arial"/>
          <w:sz w:val="24"/>
          <w:szCs w:val="24"/>
        </w:rPr>
        <w:t>пакет</w:t>
      </w:r>
      <w:r>
        <w:rPr>
          <w:rFonts w:ascii="Arial" w:hAnsi="Arial" w:cs="Arial"/>
          <w:sz w:val="24"/>
          <w:szCs w:val="24"/>
        </w:rPr>
        <w:t>у</w:t>
      </w:r>
      <w:r w:rsidR="0053028E" w:rsidRPr="00FF4018">
        <w:rPr>
          <w:rFonts w:ascii="Arial" w:hAnsi="Arial" w:cs="Arial"/>
          <w:sz w:val="24"/>
          <w:szCs w:val="24"/>
        </w:rPr>
        <w:t xml:space="preserve"> «32 </w:t>
      </w:r>
      <w:proofErr w:type="gramStart"/>
      <w:r w:rsidR="0053028E" w:rsidRPr="00FF4018">
        <w:rPr>
          <w:rFonts w:ascii="Arial" w:hAnsi="Arial" w:cs="Arial"/>
          <w:sz w:val="24"/>
          <w:szCs w:val="24"/>
        </w:rPr>
        <w:t>Ок</w:t>
      </w:r>
      <w:proofErr w:type="gramEnd"/>
      <w:r w:rsidR="0053028E" w:rsidRPr="00FF4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28E" w:rsidRPr="00FF4018">
        <w:rPr>
          <w:rFonts w:ascii="Arial" w:hAnsi="Arial" w:cs="Arial"/>
          <w:sz w:val="24"/>
          <w:szCs w:val="24"/>
          <w:lang w:val="en-US"/>
        </w:rPr>
        <w:t>Standart</w:t>
      </w:r>
      <w:proofErr w:type="spellEnd"/>
      <w:r w:rsidR="0053028E" w:rsidRPr="00FF4018">
        <w:rPr>
          <w:rFonts w:ascii="Arial" w:hAnsi="Arial" w:cs="Arial"/>
          <w:sz w:val="24"/>
          <w:szCs w:val="24"/>
        </w:rPr>
        <w:t>» + гарантия на кариес»</w:t>
      </w:r>
    </w:p>
    <w:p w:rsidR="00DB205B" w:rsidRDefault="00DB205B" w:rsidP="001B760B">
      <w:pPr>
        <w:jc w:val="center"/>
        <w:rPr>
          <w:rFonts w:ascii="Arial" w:hAnsi="Arial" w:cs="Arial"/>
          <w:sz w:val="24"/>
          <w:szCs w:val="24"/>
        </w:rPr>
      </w:pPr>
    </w:p>
    <w:p w:rsidR="00764B2C" w:rsidRDefault="00505E41" w:rsidP="00764B2C">
      <w:pPr>
        <w:pStyle w:val="a3"/>
        <w:numPr>
          <w:ilvl w:val="0"/>
          <w:numId w:val="29"/>
        </w:numPr>
        <w:spacing w:before="120" w:after="120" w:line="240" w:lineRule="auto"/>
        <w:ind w:left="64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</w:t>
      </w:r>
      <w:r w:rsidRPr="00DB205B">
        <w:rPr>
          <w:rFonts w:ascii="Arial" w:hAnsi="Arial" w:cs="Arial"/>
          <w:sz w:val="24"/>
          <w:szCs w:val="24"/>
        </w:rPr>
        <w:t xml:space="preserve">пакет </w:t>
      </w:r>
      <w:r w:rsidR="00DB205B" w:rsidRPr="00DB205B">
        <w:rPr>
          <w:rFonts w:ascii="Arial" w:hAnsi="Arial" w:cs="Arial"/>
          <w:sz w:val="24"/>
          <w:szCs w:val="24"/>
        </w:rPr>
        <w:t xml:space="preserve">«32Ок </w:t>
      </w:r>
      <w:proofErr w:type="spellStart"/>
      <w:r w:rsidR="00DB205B" w:rsidRPr="00DB205B">
        <w:rPr>
          <w:rFonts w:ascii="Arial" w:hAnsi="Arial" w:cs="Arial"/>
          <w:sz w:val="24"/>
          <w:szCs w:val="24"/>
          <w:lang w:val="en-US"/>
        </w:rPr>
        <w:t>Standart</w:t>
      </w:r>
      <w:proofErr w:type="spellEnd"/>
      <w:r w:rsidR="00DB205B" w:rsidRPr="00DB205B">
        <w:rPr>
          <w:rFonts w:ascii="Arial" w:hAnsi="Arial" w:cs="Arial"/>
          <w:sz w:val="24"/>
          <w:szCs w:val="24"/>
        </w:rPr>
        <w:t>» + гарантия на кариес» включает</w:t>
      </w:r>
      <w:r w:rsidR="00764B2C">
        <w:rPr>
          <w:rFonts w:ascii="Arial" w:hAnsi="Arial" w:cs="Arial"/>
          <w:sz w:val="24"/>
          <w:szCs w:val="24"/>
        </w:rPr>
        <w:t>:</w:t>
      </w:r>
    </w:p>
    <w:p w:rsidR="00DB205B" w:rsidRDefault="00DB205B" w:rsidP="00764B2C">
      <w:pPr>
        <w:pStyle w:val="a3"/>
        <w:numPr>
          <w:ilvl w:val="1"/>
          <w:numId w:val="29"/>
        </w:numPr>
        <w:spacing w:before="120"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B205B">
        <w:rPr>
          <w:rFonts w:ascii="Arial" w:hAnsi="Arial" w:cs="Arial"/>
          <w:sz w:val="24"/>
          <w:szCs w:val="24"/>
        </w:rPr>
        <w:t>профессиональную гигиену полости рта «32</w:t>
      </w:r>
      <w:r w:rsidR="00F97FAD">
        <w:rPr>
          <w:rFonts w:ascii="Arial" w:hAnsi="Arial" w:cs="Arial"/>
          <w:sz w:val="24"/>
          <w:szCs w:val="24"/>
          <w:lang w:val="en-US"/>
        </w:rPr>
        <w:t>O</w:t>
      </w:r>
      <w:r w:rsidRPr="00DB205B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DB205B">
        <w:rPr>
          <w:rFonts w:ascii="Arial" w:hAnsi="Arial" w:cs="Arial"/>
          <w:sz w:val="24"/>
          <w:szCs w:val="24"/>
        </w:rPr>
        <w:t>Standart</w:t>
      </w:r>
      <w:proofErr w:type="spellEnd"/>
      <w:r w:rsidRPr="00DB205B">
        <w:rPr>
          <w:rFonts w:ascii="Arial" w:hAnsi="Arial" w:cs="Arial"/>
          <w:sz w:val="24"/>
          <w:szCs w:val="24"/>
        </w:rPr>
        <w:t>» до двух раз в год включительно.</w:t>
      </w:r>
    </w:p>
    <w:p w:rsidR="00764B2C" w:rsidRPr="00764B2C" w:rsidRDefault="00764B2C" w:rsidP="00764B2C">
      <w:pPr>
        <w:pStyle w:val="a3"/>
        <w:numPr>
          <w:ilvl w:val="1"/>
          <w:numId w:val="29"/>
        </w:numPr>
        <w:spacing w:before="120" w:after="120" w:line="240" w:lineRule="auto"/>
        <w:ind w:left="143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64B2C">
        <w:rPr>
          <w:rFonts w:ascii="Arial" w:hAnsi="Arial" w:cs="Arial"/>
          <w:sz w:val="24"/>
          <w:szCs w:val="24"/>
        </w:rPr>
        <w:t>консультацию врача стоматолога терапевта до двух раз в год включительно</w:t>
      </w:r>
      <w:r>
        <w:rPr>
          <w:rFonts w:ascii="Arial" w:hAnsi="Arial" w:cs="Arial"/>
          <w:sz w:val="24"/>
          <w:szCs w:val="24"/>
        </w:rPr>
        <w:t>.</w:t>
      </w:r>
    </w:p>
    <w:p w:rsidR="00867D08" w:rsidRDefault="00867D08" w:rsidP="00867D08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пакет </w:t>
      </w:r>
      <w:r w:rsidRPr="00FF4018">
        <w:rPr>
          <w:rFonts w:ascii="Arial" w:hAnsi="Arial" w:cs="Arial"/>
          <w:sz w:val="24"/>
          <w:szCs w:val="24"/>
        </w:rPr>
        <w:t xml:space="preserve">«32 </w:t>
      </w:r>
      <w:proofErr w:type="gramStart"/>
      <w:r w:rsidRPr="00FF4018">
        <w:rPr>
          <w:rFonts w:ascii="Arial" w:hAnsi="Arial" w:cs="Arial"/>
          <w:sz w:val="24"/>
          <w:szCs w:val="24"/>
        </w:rPr>
        <w:t>Ок</w:t>
      </w:r>
      <w:proofErr w:type="gramEnd"/>
      <w:r w:rsidRPr="00FF40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018">
        <w:rPr>
          <w:rFonts w:ascii="Arial" w:hAnsi="Arial" w:cs="Arial"/>
          <w:sz w:val="24"/>
          <w:szCs w:val="24"/>
          <w:lang w:val="en-US"/>
        </w:rPr>
        <w:t>Standart</w:t>
      </w:r>
      <w:proofErr w:type="spellEnd"/>
      <w:r w:rsidRPr="00FF4018">
        <w:rPr>
          <w:rFonts w:ascii="Arial" w:hAnsi="Arial" w:cs="Arial"/>
          <w:sz w:val="24"/>
          <w:szCs w:val="24"/>
        </w:rPr>
        <w:t>» + гарантия на кариес»</w:t>
      </w:r>
      <w:r w:rsidRPr="00626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действует с </w:t>
      </w:r>
      <w:r w:rsidRPr="00FF4018">
        <w:rPr>
          <w:rFonts w:ascii="Arial" w:hAnsi="Arial" w:cs="Arial"/>
          <w:sz w:val="24"/>
          <w:szCs w:val="24"/>
        </w:rPr>
        <w:t>18 лет.</w:t>
      </w:r>
    </w:p>
    <w:p w:rsidR="00867D08" w:rsidRPr="00FF4018" w:rsidRDefault="00867D08" w:rsidP="00867D08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Пациент, обслуживающийся по</w:t>
      </w:r>
      <w:r w:rsidRPr="00DB205B">
        <w:rPr>
          <w:rFonts w:ascii="Arial" w:hAnsi="Arial" w:cs="Arial"/>
          <w:sz w:val="24"/>
          <w:szCs w:val="24"/>
        </w:rPr>
        <w:t xml:space="preserve"> годово</w:t>
      </w:r>
      <w:r>
        <w:rPr>
          <w:rFonts w:ascii="Arial" w:hAnsi="Arial" w:cs="Arial"/>
          <w:sz w:val="24"/>
          <w:szCs w:val="24"/>
        </w:rPr>
        <w:t>му</w:t>
      </w:r>
      <w:r w:rsidRPr="00DB205B">
        <w:rPr>
          <w:rFonts w:ascii="Arial" w:hAnsi="Arial" w:cs="Arial"/>
          <w:sz w:val="24"/>
          <w:szCs w:val="24"/>
        </w:rPr>
        <w:t xml:space="preserve"> пакет</w:t>
      </w:r>
      <w:r>
        <w:rPr>
          <w:rFonts w:ascii="Arial" w:hAnsi="Arial" w:cs="Arial"/>
          <w:sz w:val="24"/>
          <w:szCs w:val="24"/>
        </w:rPr>
        <w:t>у,</w:t>
      </w:r>
      <w:r w:rsidRPr="00FF4018">
        <w:rPr>
          <w:rFonts w:ascii="Arial" w:hAnsi="Arial" w:cs="Arial"/>
          <w:sz w:val="24"/>
          <w:szCs w:val="24"/>
        </w:rPr>
        <w:t xml:space="preserve"> обязан проходить процедуру «32ок </w:t>
      </w:r>
      <w:proofErr w:type="spellStart"/>
      <w:r w:rsidRPr="001B760B">
        <w:rPr>
          <w:rFonts w:ascii="Arial" w:hAnsi="Arial" w:cs="Arial"/>
          <w:sz w:val="24"/>
          <w:szCs w:val="24"/>
        </w:rPr>
        <w:t>Standart</w:t>
      </w:r>
      <w:proofErr w:type="spellEnd"/>
      <w:r w:rsidRPr="00FF4018">
        <w:rPr>
          <w:rFonts w:ascii="Arial" w:hAnsi="Arial" w:cs="Arial"/>
          <w:sz w:val="24"/>
          <w:szCs w:val="24"/>
        </w:rPr>
        <w:t xml:space="preserve">» каждые 6 месяцев в течение </w:t>
      </w:r>
      <w:r>
        <w:rPr>
          <w:rFonts w:ascii="Arial" w:hAnsi="Arial" w:cs="Arial"/>
          <w:sz w:val="24"/>
          <w:szCs w:val="24"/>
        </w:rPr>
        <w:t xml:space="preserve">срока действия годового пакета для получения гарантийного срока </w:t>
      </w:r>
      <w:r w:rsidR="00784890">
        <w:rPr>
          <w:rFonts w:ascii="Arial" w:hAnsi="Arial" w:cs="Arial"/>
          <w:sz w:val="24"/>
          <w:szCs w:val="24"/>
        </w:rPr>
        <w:t>1 год</w:t>
      </w:r>
      <w:r>
        <w:rPr>
          <w:rFonts w:ascii="Arial" w:hAnsi="Arial" w:cs="Arial"/>
          <w:sz w:val="24"/>
          <w:szCs w:val="24"/>
        </w:rPr>
        <w:t xml:space="preserve"> на отсутствие </w:t>
      </w:r>
      <w:r w:rsidRPr="00DB205B">
        <w:rPr>
          <w:rFonts w:ascii="Arial" w:hAnsi="Arial" w:cs="Arial"/>
          <w:sz w:val="24"/>
          <w:szCs w:val="24"/>
        </w:rPr>
        <w:t>возникновения кариеса</w:t>
      </w:r>
      <w:r>
        <w:rPr>
          <w:rFonts w:ascii="Arial" w:hAnsi="Arial" w:cs="Arial"/>
          <w:sz w:val="24"/>
          <w:szCs w:val="24"/>
        </w:rPr>
        <w:t xml:space="preserve"> эмали, кариеса дентина, кариеса цемента (далее кариес любой сложности)</w:t>
      </w:r>
      <w:r w:rsidRPr="00FF4018">
        <w:rPr>
          <w:rFonts w:ascii="Arial" w:hAnsi="Arial" w:cs="Arial"/>
          <w:sz w:val="24"/>
          <w:szCs w:val="24"/>
        </w:rPr>
        <w:t>.</w:t>
      </w:r>
    </w:p>
    <w:p w:rsidR="00867D08" w:rsidRPr="00FF4018" w:rsidRDefault="00867D08" w:rsidP="00867D08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4018">
        <w:rPr>
          <w:rFonts w:ascii="Arial" w:hAnsi="Arial" w:cs="Arial"/>
          <w:sz w:val="24"/>
          <w:szCs w:val="24"/>
        </w:rPr>
        <w:t xml:space="preserve">После прохождения процедуры «32ок </w:t>
      </w:r>
      <w:proofErr w:type="spellStart"/>
      <w:r w:rsidRPr="001B760B">
        <w:rPr>
          <w:rFonts w:ascii="Arial" w:hAnsi="Arial" w:cs="Arial"/>
          <w:sz w:val="24"/>
          <w:szCs w:val="24"/>
        </w:rPr>
        <w:t>Standart</w:t>
      </w:r>
      <w:proofErr w:type="spellEnd"/>
      <w:r w:rsidRPr="00FF401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по программе годового пакета пациент</w:t>
      </w:r>
      <w:r w:rsidRPr="00FF4018">
        <w:rPr>
          <w:rFonts w:ascii="Arial" w:hAnsi="Arial" w:cs="Arial"/>
          <w:sz w:val="24"/>
          <w:szCs w:val="24"/>
        </w:rPr>
        <w:t xml:space="preserve"> </w:t>
      </w:r>
      <w:r w:rsidR="007C3EB9">
        <w:rPr>
          <w:rFonts w:ascii="Arial" w:hAnsi="Arial" w:cs="Arial"/>
          <w:sz w:val="24"/>
          <w:szCs w:val="24"/>
        </w:rPr>
        <w:t>должен пройти</w:t>
      </w:r>
      <w:r w:rsidRPr="00FF4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консультацию у</w:t>
      </w:r>
      <w:r w:rsidRPr="00FF4018">
        <w:rPr>
          <w:rFonts w:ascii="Arial" w:hAnsi="Arial" w:cs="Arial"/>
          <w:sz w:val="24"/>
          <w:szCs w:val="24"/>
        </w:rPr>
        <w:t xml:space="preserve"> врач</w:t>
      </w:r>
      <w:r>
        <w:rPr>
          <w:rFonts w:ascii="Arial" w:hAnsi="Arial" w:cs="Arial"/>
          <w:sz w:val="24"/>
          <w:szCs w:val="24"/>
        </w:rPr>
        <w:t>а</w:t>
      </w:r>
      <w:r w:rsidRPr="00FF4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стоматолога</w:t>
      </w:r>
      <w:r w:rsidRPr="00FF4018">
        <w:rPr>
          <w:rFonts w:ascii="Arial" w:hAnsi="Arial" w:cs="Arial"/>
          <w:sz w:val="24"/>
          <w:szCs w:val="24"/>
        </w:rPr>
        <w:t xml:space="preserve"> терапев</w:t>
      </w:r>
      <w:r>
        <w:rPr>
          <w:rFonts w:ascii="Arial" w:hAnsi="Arial" w:cs="Arial"/>
          <w:sz w:val="24"/>
          <w:szCs w:val="24"/>
        </w:rPr>
        <w:t xml:space="preserve">та </w:t>
      </w:r>
      <w:r w:rsidR="000C0236">
        <w:rPr>
          <w:rFonts w:ascii="Arial" w:hAnsi="Arial" w:cs="Arial"/>
          <w:sz w:val="24"/>
          <w:szCs w:val="24"/>
        </w:rPr>
        <w:t xml:space="preserve">в течение 14 дней </w:t>
      </w:r>
      <w:r>
        <w:rPr>
          <w:rFonts w:ascii="Arial" w:hAnsi="Arial" w:cs="Arial"/>
          <w:sz w:val="24"/>
          <w:szCs w:val="24"/>
        </w:rPr>
        <w:t>для получения/сохранения гаранти</w:t>
      </w:r>
      <w:r w:rsidR="000C023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на отсутствие возникновения кариеса любой сложности.</w:t>
      </w:r>
    </w:p>
    <w:p w:rsidR="00867D08" w:rsidRPr="00FF4018" w:rsidRDefault="00867D08" w:rsidP="00867D08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Гарантия на отсутствие возникновения кариеса любой сложности распространяется только на зубы со здоровой эмалью без патологий. </w:t>
      </w:r>
      <w:r w:rsidRPr="00FF4018">
        <w:rPr>
          <w:rFonts w:ascii="Arial" w:hAnsi="Arial" w:cs="Arial"/>
          <w:sz w:val="24"/>
          <w:szCs w:val="24"/>
        </w:rPr>
        <w:t>На травмы, сколы и другие механические дефекты гарантия не распространяется.</w:t>
      </w:r>
    </w:p>
    <w:p w:rsidR="00555EDC" w:rsidRPr="00DB205B" w:rsidRDefault="00417844" w:rsidP="001B760B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Началом гарантийного срока </w:t>
      </w:r>
      <w:r w:rsidR="002136C7">
        <w:rPr>
          <w:rFonts w:ascii="Arial" w:hAnsi="Arial" w:cs="Arial"/>
          <w:sz w:val="24"/>
          <w:szCs w:val="24"/>
        </w:rPr>
        <w:t xml:space="preserve">на отсутствие возникновения кариеса </w:t>
      </w:r>
      <w:r w:rsidR="00867D08">
        <w:rPr>
          <w:rFonts w:ascii="Arial" w:hAnsi="Arial" w:cs="Arial"/>
          <w:sz w:val="24"/>
          <w:szCs w:val="24"/>
        </w:rPr>
        <w:t xml:space="preserve">любой сложности </w:t>
      </w:r>
      <w:r>
        <w:rPr>
          <w:rFonts w:ascii="Arial" w:hAnsi="Arial" w:cs="Arial"/>
          <w:sz w:val="24"/>
          <w:szCs w:val="24"/>
        </w:rPr>
        <w:t xml:space="preserve">считается – дата проведения </w:t>
      </w:r>
      <w:r w:rsidR="006701AB" w:rsidRPr="00DB205B">
        <w:rPr>
          <w:rFonts w:ascii="Arial" w:hAnsi="Arial" w:cs="Arial"/>
          <w:sz w:val="24"/>
          <w:szCs w:val="24"/>
        </w:rPr>
        <w:t>первого комплекса «32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62685D">
        <w:rPr>
          <w:rFonts w:ascii="Arial" w:hAnsi="Arial" w:cs="Arial"/>
          <w:sz w:val="24"/>
          <w:szCs w:val="24"/>
          <w:lang w:val="en-US"/>
        </w:rPr>
        <w:t>k</w:t>
      </w:r>
      <w:r w:rsidRPr="00DB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1AB" w:rsidRPr="00DB205B">
        <w:rPr>
          <w:rFonts w:ascii="Arial" w:hAnsi="Arial" w:cs="Arial"/>
          <w:sz w:val="24"/>
          <w:szCs w:val="24"/>
        </w:rPr>
        <w:t>Standart</w:t>
      </w:r>
      <w:proofErr w:type="spellEnd"/>
      <w:r w:rsidR="006701AB" w:rsidRPr="00DB205B">
        <w:rPr>
          <w:rFonts w:ascii="Arial" w:hAnsi="Arial" w:cs="Arial"/>
          <w:sz w:val="24"/>
          <w:szCs w:val="24"/>
        </w:rPr>
        <w:t>»</w:t>
      </w:r>
      <w:r w:rsidR="00505E41">
        <w:rPr>
          <w:rFonts w:ascii="Arial" w:hAnsi="Arial" w:cs="Arial"/>
          <w:sz w:val="24"/>
          <w:szCs w:val="24"/>
        </w:rPr>
        <w:t xml:space="preserve"> по данному годовому пакету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2685D" w:rsidRDefault="007C3EB9" w:rsidP="0008161C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r w:rsidR="0062685D">
        <w:rPr>
          <w:rFonts w:ascii="Arial" w:hAnsi="Arial" w:cs="Arial"/>
          <w:sz w:val="24"/>
          <w:szCs w:val="24"/>
        </w:rPr>
        <w:t xml:space="preserve"> не выполнени</w:t>
      </w:r>
      <w:r>
        <w:rPr>
          <w:rFonts w:ascii="Arial" w:hAnsi="Arial" w:cs="Arial"/>
          <w:sz w:val="24"/>
          <w:szCs w:val="24"/>
        </w:rPr>
        <w:t>я</w:t>
      </w:r>
      <w:r w:rsidR="0062685D">
        <w:rPr>
          <w:rFonts w:ascii="Arial" w:hAnsi="Arial" w:cs="Arial"/>
          <w:sz w:val="24"/>
          <w:szCs w:val="24"/>
        </w:rPr>
        <w:t xml:space="preserve"> условий </w:t>
      </w:r>
      <w:r w:rsidR="00867D08">
        <w:rPr>
          <w:rFonts w:ascii="Arial" w:hAnsi="Arial" w:cs="Arial"/>
          <w:sz w:val="24"/>
          <w:szCs w:val="24"/>
        </w:rPr>
        <w:t xml:space="preserve">программы </w:t>
      </w:r>
      <w:r w:rsidR="002136C7">
        <w:rPr>
          <w:rFonts w:ascii="Arial" w:hAnsi="Arial" w:cs="Arial"/>
          <w:sz w:val="24"/>
          <w:szCs w:val="24"/>
        </w:rPr>
        <w:t>годового пакета</w:t>
      </w:r>
      <w:r w:rsidR="0062685D">
        <w:rPr>
          <w:rFonts w:ascii="Arial" w:hAnsi="Arial" w:cs="Arial"/>
          <w:sz w:val="24"/>
          <w:szCs w:val="24"/>
        </w:rPr>
        <w:t xml:space="preserve"> </w:t>
      </w:r>
      <w:r w:rsidR="002136C7" w:rsidRPr="00FF4018">
        <w:rPr>
          <w:rFonts w:ascii="Arial" w:hAnsi="Arial" w:cs="Arial"/>
          <w:sz w:val="24"/>
          <w:szCs w:val="24"/>
        </w:rPr>
        <w:t xml:space="preserve">«32 </w:t>
      </w:r>
      <w:proofErr w:type="gramStart"/>
      <w:r w:rsidR="002136C7" w:rsidRPr="00FF4018">
        <w:rPr>
          <w:rFonts w:ascii="Arial" w:hAnsi="Arial" w:cs="Arial"/>
          <w:sz w:val="24"/>
          <w:szCs w:val="24"/>
        </w:rPr>
        <w:t>Ок</w:t>
      </w:r>
      <w:proofErr w:type="gramEnd"/>
      <w:r w:rsidR="002136C7" w:rsidRPr="00FF4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C7" w:rsidRPr="00FF4018">
        <w:rPr>
          <w:rFonts w:ascii="Arial" w:hAnsi="Arial" w:cs="Arial"/>
          <w:sz w:val="24"/>
          <w:szCs w:val="24"/>
          <w:lang w:val="en-US"/>
        </w:rPr>
        <w:t>Standart</w:t>
      </w:r>
      <w:proofErr w:type="spellEnd"/>
      <w:r w:rsidR="002136C7" w:rsidRPr="00FF4018">
        <w:rPr>
          <w:rFonts w:ascii="Arial" w:hAnsi="Arial" w:cs="Arial"/>
          <w:sz w:val="24"/>
          <w:szCs w:val="24"/>
        </w:rPr>
        <w:t>» + гарантия на кариес»</w:t>
      </w:r>
      <w:r w:rsidR="002136C7">
        <w:rPr>
          <w:rFonts w:ascii="Arial" w:hAnsi="Arial" w:cs="Arial"/>
          <w:sz w:val="24"/>
          <w:szCs w:val="24"/>
        </w:rPr>
        <w:t xml:space="preserve"> гарантия на отсутствие возникновение кариеса </w:t>
      </w:r>
      <w:r w:rsidR="00867D08">
        <w:rPr>
          <w:rFonts w:ascii="Arial" w:hAnsi="Arial" w:cs="Arial"/>
          <w:sz w:val="24"/>
          <w:szCs w:val="24"/>
        </w:rPr>
        <w:t xml:space="preserve">любой сложности </w:t>
      </w:r>
      <w:r w:rsidR="002136C7">
        <w:rPr>
          <w:rFonts w:ascii="Arial" w:hAnsi="Arial" w:cs="Arial"/>
          <w:sz w:val="24"/>
          <w:szCs w:val="24"/>
        </w:rPr>
        <w:t xml:space="preserve"> в течение </w:t>
      </w:r>
      <w:r w:rsidR="00784890">
        <w:rPr>
          <w:rFonts w:ascii="Arial" w:hAnsi="Arial" w:cs="Arial"/>
          <w:sz w:val="24"/>
          <w:szCs w:val="24"/>
        </w:rPr>
        <w:t>1</w:t>
      </w:r>
      <w:r w:rsidR="002136C7">
        <w:rPr>
          <w:rFonts w:ascii="Arial" w:hAnsi="Arial" w:cs="Arial"/>
          <w:sz w:val="24"/>
          <w:szCs w:val="24"/>
        </w:rPr>
        <w:t xml:space="preserve"> </w:t>
      </w:r>
      <w:r w:rsidR="00784890">
        <w:rPr>
          <w:rFonts w:ascii="Arial" w:hAnsi="Arial" w:cs="Arial"/>
          <w:sz w:val="24"/>
          <w:szCs w:val="24"/>
        </w:rPr>
        <w:t>года</w:t>
      </w:r>
      <w:r w:rsidR="002136C7">
        <w:rPr>
          <w:rFonts w:ascii="Arial" w:hAnsi="Arial" w:cs="Arial"/>
          <w:sz w:val="24"/>
          <w:szCs w:val="24"/>
        </w:rPr>
        <w:t xml:space="preserve"> аннулируется</w:t>
      </w:r>
      <w:r w:rsidR="0062685D">
        <w:rPr>
          <w:rFonts w:ascii="Arial" w:hAnsi="Arial" w:cs="Arial"/>
          <w:sz w:val="24"/>
          <w:szCs w:val="24"/>
        </w:rPr>
        <w:t>.</w:t>
      </w:r>
    </w:p>
    <w:p w:rsidR="00DB205B" w:rsidRPr="00DB205B" w:rsidRDefault="00DB205B" w:rsidP="00DB205B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B205B">
        <w:rPr>
          <w:rFonts w:ascii="Arial" w:eastAsia="Calibri" w:hAnsi="Arial" w:cs="Arial"/>
          <w:sz w:val="24"/>
          <w:szCs w:val="24"/>
        </w:rPr>
        <w:t xml:space="preserve">Срок обслуживания пациента по </w:t>
      </w:r>
      <w:r w:rsidR="00867D08">
        <w:rPr>
          <w:rFonts w:ascii="Arial" w:eastAsia="Calibri" w:hAnsi="Arial" w:cs="Arial"/>
          <w:sz w:val="24"/>
          <w:szCs w:val="24"/>
        </w:rPr>
        <w:t xml:space="preserve">данному </w:t>
      </w:r>
      <w:r w:rsidR="00505E41">
        <w:rPr>
          <w:rFonts w:ascii="Arial" w:eastAsia="Calibri" w:hAnsi="Arial" w:cs="Arial"/>
          <w:sz w:val="24"/>
          <w:szCs w:val="24"/>
        </w:rPr>
        <w:t>г</w:t>
      </w:r>
      <w:r w:rsidRPr="00DB205B">
        <w:rPr>
          <w:rFonts w:ascii="Arial" w:eastAsia="Calibri" w:hAnsi="Arial" w:cs="Arial"/>
          <w:sz w:val="24"/>
          <w:szCs w:val="24"/>
        </w:rPr>
        <w:t xml:space="preserve">одовому </w:t>
      </w:r>
      <w:r w:rsidR="00505E41">
        <w:rPr>
          <w:rFonts w:ascii="Arial" w:eastAsia="Calibri" w:hAnsi="Arial" w:cs="Arial"/>
          <w:sz w:val="24"/>
          <w:szCs w:val="24"/>
        </w:rPr>
        <w:t xml:space="preserve">пакету </w:t>
      </w:r>
      <w:r w:rsidRPr="00DB205B">
        <w:rPr>
          <w:rFonts w:ascii="Arial" w:eastAsia="Calibri" w:hAnsi="Arial" w:cs="Arial"/>
          <w:sz w:val="24"/>
          <w:szCs w:val="24"/>
        </w:rPr>
        <w:t>составляет – 1 год</w:t>
      </w:r>
      <w:r w:rsidR="00505E41">
        <w:rPr>
          <w:rFonts w:ascii="Arial" w:eastAsia="Calibri" w:hAnsi="Arial" w:cs="Arial"/>
          <w:sz w:val="24"/>
          <w:szCs w:val="24"/>
        </w:rPr>
        <w:t xml:space="preserve"> с момента его приобретения.</w:t>
      </w:r>
      <w:r w:rsidRPr="00DB205B">
        <w:rPr>
          <w:rFonts w:ascii="Arial" w:eastAsia="Calibri" w:hAnsi="Arial" w:cs="Arial"/>
          <w:sz w:val="24"/>
          <w:szCs w:val="24"/>
        </w:rPr>
        <w:t xml:space="preserve"> В течение этого срока пациент не может дополнительно приобрести на свое имя какие-либо </w:t>
      </w:r>
      <w:r w:rsidR="00505E41">
        <w:rPr>
          <w:rFonts w:ascii="Arial" w:eastAsia="Calibri" w:hAnsi="Arial" w:cs="Arial"/>
          <w:sz w:val="24"/>
          <w:szCs w:val="24"/>
        </w:rPr>
        <w:t xml:space="preserve">другие </w:t>
      </w:r>
      <w:r w:rsidRPr="00DB205B">
        <w:rPr>
          <w:rFonts w:ascii="Arial" w:eastAsia="Calibri" w:hAnsi="Arial" w:cs="Arial"/>
          <w:sz w:val="24"/>
          <w:szCs w:val="24"/>
        </w:rPr>
        <w:t xml:space="preserve">виды </w:t>
      </w:r>
      <w:r w:rsidR="002136C7" w:rsidRPr="00DB205B">
        <w:rPr>
          <w:rFonts w:ascii="Arial" w:eastAsia="Calibri" w:hAnsi="Arial" w:cs="Arial"/>
          <w:sz w:val="24"/>
          <w:szCs w:val="24"/>
        </w:rPr>
        <w:t xml:space="preserve">годовых </w:t>
      </w:r>
      <w:r w:rsidRPr="00DB205B">
        <w:rPr>
          <w:rFonts w:ascii="Arial" w:eastAsia="Calibri" w:hAnsi="Arial" w:cs="Arial"/>
          <w:sz w:val="24"/>
          <w:szCs w:val="24"/>
        </w:rPr>
        <w:t>пак</w:t>
      </w:r>
      <w:r w:rsidR="00505E41">
        <w:rPr>
          <w:rFonts w:ascii="Arial" w:eastAsia="Calibri" w:hAnsi="Arial" w:cs="Arial"/>
          <w:sz w:val="24"/>
          <w:szCs w:val="24"/>
        </w:rPr>
        <w:t>е</w:t>
      </w:r>
      <w:r w:rsidRPr="00DB205B">
        <w:rPr>
          <w:rFonts w:ascii="Arial" w:eastAsia="Calibri" w:hAnsi="Arial" w:cs="Arial"/>
          <w:sz w:val="24"/>
          <w:szCs w:val="24"/>
        </w:rPr>
        <w:t>тов</w:t>
      </w:r>
      <w:r w:rsidR="00505E41">
        <w:rPr>
          <w:rFonts w:ascii="Arial" w:eastAsia="Calibri" w:hAnsi="Arial" w:cs="Arial"/>
          <w:sz w:val="24"/>
          <w:szCs w:val="24"/>
        </w:rPr>
        <w:t xml:space="preserve"> ГК «Белый Кит»</w:t>
      </w:r>
      <w:r w:rsidRPr="00DB205B">
        <w:rPr>
          <w:rFonts w:ascii="Arial" w:eastAsia="Calibri" w:hAnsi="Arial" w:cs="Arial"/>
          <w:sz w:val="24"/>
          <w:szCs w:val="24"/>
        </w:rPr>
        <w:t xml:space="preserve">. В рамках программы обслуживания по </w:t>
      </w:r>
      <w:r w:rsidR="002136C7" w:rsidRPr="00DB205B">
        <w:rPr>
          <w:rFonts w:ascii="Arial" w:eastAsia="Calibri" w:hAnsi="Arial" w:cs="Arial"/>
          <w:sz w:val="24"/>
          <w:szCs w:val="24"/>
        </w:rPr>
        <w:t xml:space="preserve">годовому </w:t>
      </w:r>
      <w:r w:rsidRPr="00DB205B">
        <w:rPr>
          <w:rFonts w:ascii="Arial" w:eastAsia="Calibri" w:hAnsi="Arial" w:cs="Arial"/>
          <w:sz w:val="24"/>
          <w:szCs w:val="24"/>
        </w:rPr>
        <w:t>пакету санация пациента предусмотрена.</w:t>
      </w:r>
    </w:p>
    <w:p w:rsidR="00867D08" w:rsidRPr="0008161C" w:rsidRDefault="00867D08" w:rsidP="00867D08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161C">
        <w:rPr>
          <w:rFonts w:ascii="Arial" w:hAnsi="Arial" w:cs="Arial"/>
          <w:sz w:val="24"/>
          <w:szCs w:val="24"/>
        </w:rPr>
        <w:t>Медицинские стоматологические услуги оказываются только пациенту, указанному в годово</w:t>
      </w:r>
      <w:r>
        <w:rPr>
          <w:rFonts w:ascii="Arial" w:hAnsi="Arial" w:cs="Arial"/>
          <w:sz w:val="24"/>
          <w:szCs w:val="24"/>
        </w:rPr>
        <w:t>м</w:t>
      </w:r>
      <w:r w:rsidRPr="0008161C">
        <w:rPr>
          <w:rFonts w:ascii="Arial" w:hAnsi="Arial" w:cs="Arial"/>
          <w:sz w:val="24"/>
          <w:szCs w:val="24"/>
        </w:rPr>
        <w:t xml:space="preserve"> пакет</w:t>
      </w:r>
      <w:r>
        <w:rPr>
          <w:rFonts w:ascii="Arial" w:hAnsi="Arial" w:cs="Arial"/>
          <w:sz w:val="24"/>
          <w:szCs w:val="24"/>
        </w:rPr>
        <w:t>е</w:t>
      </w:r>
      <w:r w:rsidRPr="000816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7D08" w:rsidRPr="001E0CD4" w:rsidRDefault="00867D08" w:rsidP="00867D08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0CD4">
        <w:rPr>
          <w:rFonts w:ascii="Arial" w:hAnsi="Arial" w:cs="Arial"/>
          <w:sz w:val="24"/>
          <w:szCs w:val="24"/>
        </w:rPr>
        <w:t>Пациент</w:t>
      </w:r>
      <w:r>
        <w:rPr>
          <w:rFonts w:ascii="Arial" w:hAnsi="Arial" w:cs="Arial"/>
          <w:sz w:val="24"/>
          <w:szCs w:val="24"/>
        </w:rPr>
        <w:t>,</w:t>
      </w:r>
      <w:r w:rsidRPr="001E0CD4">
        <w:rPr>
          <w:rFonts w:ascii="Arial" w:hAnsi="Arial" w:cs="Arial"/>
          <w:sz w:val="24"/>
          <w:szCs w:val="24"/>
        </w:rPr>
        <w:t xml:space="preserve"> обращаясь в клинику, для получения стоматологических услуг обязан предоставить: </w:t>
      </w:r>
      <w:r w:rsidRPr="001E0CD4">
        <w:rPr>
          <w:rFonts w:ascii="Arial" w:eastAsia="Calibri" w:hAnsi="Arial" w:cs="Arial"/>
          <w:sz w:val="24"/>
          <w:szCs w:val="24"/>
        </w:rPr>
        <w:t xml:space="preserve">удостоверение личности (паспорт, военный билет) и </w:t>
      </w:r>
      <w:r>
        <w:rPr>
          <w:rFonts w:ascii="Arial" w:eastAsia="Calibri" w:hAnsi="Arial" w:cs="Arial"/>
          <w:sz w:val="24"/>
          <w:szCs w:val="24"/>
        </w:rPr>
        <w:t>г</w:t>
      </w:r>
      <w:r w:rsidRPr="001E0CD4">
        <w:rPr>
          <w:rFonts w:ascii="Arial" w:eastAsia="Calibri" w:hAnsi="Arial" w:cs="Arial"/>
          <w:sz w:val="24"/>
          <w:szCs w:val="24"/>
        </w:rPr>
        <w:t>одовой пакет.</w:t>
      </w:r>
    </w:p>
    <w:p w:rsidR="0008161C" w:rsidRPr="0008161C" w:rsidRDefault="0008161C" w:rsidP="0008161C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161C">
        <w:rPr>
          <w:rFonts w:ascii="Arial" w:hAnsi="Arial" w:cs="Arial"/>
          <w:sz w:val="24"/>
          <w:szCs w:val="24"/>
        </w:rPr>
        <w:t>Годовой пакет нельзя передавать третьим лицам, переоформить на другого человека или обналичить.</w:t>
      </w:r>
    </w:p>
    <w:p w:rsidR="0008161C" w:rsidRPr="0008161C" w:rsidRDefault="0008161C" w:rsidP="0008161C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161C">
        <w:rPr>
          <w:rFonts w:ascii="Arial" w:hAnsi="Arial" w:cs="Arial"/>
          <w:sz w:val="24"/>
          <w:szCs w:val="24"/>
        </w:rPr>
        <w:t xml:space="preserve">В случае неиспользования </w:t>
      </w:r>
      <w:r w:rsidR="007C3EB9">
        <w:rPr>
          <w:rFonts w:ascii="Arial" w:hAnsi="Arial" w:cs="Arial"/>
          <w:sz w:val="24"/>
          <w:szCs w:val="24"/>
        </w:rPr>
        <w:t xml:space="preserve">данного </w:t>
      </w:r>
      <w:r w:rsidRPr="0008161C">
        <w:rPr>
          <w:rFonts w:ascii="Arial" w:hAnsi="Arial" w:cs="Arial"/>
          <w:sz w:val="24"/>
          <w:szCs w:val="24"/>
        </w:rPr>
        <w:t>годового пакета частично</w:t>
      </w:r>
      <w:r w:rsidR="0062685D">
        <w:rPr>
          <w:rFonts w:ascii="Arial" w:hAnsi="Arial" w:cs="Arial"/>
          <w:sz w:val="24"/>
          <w:szCs w:val="24"/>
        </w:rPr>
        <w:t xml:space="preserve"> или в </w:t>
      </w:r>
      <w:r w:rsidRPr="0008161C">
        <w:rPr>
          <w:rFonts w:ascii="Arial" w:hAnsi="Arial" w:cs="Arial"/>
          <w:sz w:val="24"/>
          <w:szCs w:val="24"/>
        </w:rPr>
        <w:t xml:space="preserve">полном объеме, </w:t>
      </w:r>
      <w:r w:rsidR="0062685D">
        <w:rPr>
          <w:rFonts w:ascii="Arial" w:hAnsi="Arial" w:cs="Arial"/>
          <w:sz w:val="24"/>
          <w:szCs w:val="24"/>
        </w:rPr>
        <w:t xml:space="preserve">утере, </w:t>
      </w:r>
      <w:r w:rsidRPr="0008161C">
        <w:rPr>
          <w:rFonts w:ascii="Arial" w:hAnsi="Arial" w:cs="Arial"/>
          <w:sz w:val="24"/>
          <w:szCs w:val="24"/>
        </w:rPr>
        <w:t>денежные средства не возвращаются.</w:t>
      </w:r>
    </w:p>
    <w:p w:rsidR="0008161C" w:rsidRPr="0008161C" w:rsidRDefault="0008161C" w:rsidP="0008161C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8161C">
        <w:rPr>
          <w:rFonts w:ascii="Arial" w:hAnsi="Arial" w:cs="Arial"/>
          <w:sz w:val="24"/>
          <w:szCs w:val="24"/>
        </w:rPr>
        <w:t>Если объем предоставляемых услуг по настояще</w:t>
      </w:r>
      <w:r w:rsidR="002136C7">
        <w:rPr>
          <w:rFonts w:ascii="Arial" w:hAnsi="Arial" w:cs="Arial"/>
          <w:sz w:val="24"/>
          <w:szCs w:val="24"/>
        </w:rPr>
        <w:t>му</w:t>
      </w:r>
      <w:r w:rsidRPr="0008161C">
        <w:rPr>
          <w:rFonts w:ascii="Arial" w:hAnsi="Arial" w:cs="Arial"/>
          <w:sz w:val="24"/>
          <w:szCs w:val="24"/>
        </w:rPr>
        <w:t xml:space="preserve"> </w:t>
      </w:r>
      <w:r w:rsidR="002136C7">
        <w:rPr>
          <w:rFonts w:ascii="Arial" w:hAnsi="Arial" w:cs="Arial"/>
          <w:sz w:val="24"/>
          <w:szCs w:val="24"/>
        </w:rPr>
        <w:t>пакету</w:t>
      </w:r>
      <w:r w:rsidRPr="0008161C">
        <w:rPr>
          <w:rFonts w:ascii="Arial" w:hAnsi="Arial" w:cs="Arial"/>
          <w:sz w:val="24"/>
          <w:szCs w:val="24"/>
        </w:rPr>
        <w:t xml:space="preserve"> не предусматривает услуги, рекомендованные лечащим врачом, то данные услуги оплачиваются </w:t>
      </w:r>
      <w:r w:rsidR="00417844">
        <w:rPr>
          <w:rFonts w:ascii="Arial" w:hAnsi="Arial" w:cs="Arial"/>
          <w:sz w:val="24"/>
          <w:szCs w:val="24"/>
        </w:rPr>
        <w:t>пациентом</w:t>
      </w:r>
      <w:r w:rsidRPr="0008161C">
        <w:rPr>
          <w:rFonts w:ascii="Arial" w:hAnsi="Arial" w:cs="Arial"/>
          <w:sz w:val="24"/>
          <w:szCs w:val="24"/>
        </w:rPr>
        <w:t xml:space="preserve"> дополнительно по прайсу медицинского учреждения на момент оказания услуг.</w:t>
      </w:r>
    </w:p>
    <w:p w:rsidR="00DB1D68" w:rsidRPr="00FF4018" w:rsidRDefault="00DB1D68" w:rsidP="001B760B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4018">
        <w:rPr>
          <w:rFonts w:ascii="Arial" w:hAnsi="Arial" w:cs="Arial"/>
          <w:sz w:val="24"/>
          <w:szCs w:val="24"/>
        </w:rPr>
        <w:lastRenderedPageBreak/>
        <w:t xml:space="preserve">Количество свободных мест для записи на прием по </w:t>
      </w:r>
      <w:r w:rsidR="002136C7">
        <w:rPr>
          <w:rFonts w:ascii="Arial" w:hAnsi="Arial" w:cs="Arial"/>
          <w:sz w:val="24"/>
          <w:szCs w:val="24"/>
        </w:rPr>
        <w:t xml:space="preserve">данному </w:t>
      </w:r>
      <w:r w:rsidR="00491068">
        <w:rPr>
          <w:rFonts w:ascii="Arial" w:hAnsi="Arial" w:cs="Arial"/>
          <w:sz w:val="24"/>
          <w:szCs w:val="24"/>
        </w:rPr>
        <w:t xml:space="preserve">годовому </w:t>
      </w:r>
      <w:r w:rsidR="002136C7">
        <w:rPr>
          <w:rFonts w:ascii="Arial" w:hAnsi="Arial" w:cs="Arial"/>
          <w:sz w:val="24"/>
          <w:szCs w:val="24"/>
        </w:rPr>
        <w:t>пакету</w:t>
      </w:r>
      <w:r w:rsidRPr="00FF4018">
        <w:rPr>
          <w:rFonts w:ascii="Arial" w:hAnsi="Arial" w:cs="Arial"/>
          <w:sz w:val="24"/>
          <w:szCs w:val="24"/>
        </w:rPr>
        <w:t xml:space="preserve"> ограничено свободным временем </w:t>
      </w:r>
      <w:r w:rsidR="00491068" w:rsidRPr="00FF4018">
        <w:rPr>
          <w:rFonts w:ascii="Arial" w:hAnsi="Arial" w:cs="Arial"/>
          <w:sz w:val="24"/>
          <w:szCs w:val="24"/>
        </w:rPr>
        <w:t xml:space="preserve">в расписании </w:t>
      </w:r>
      <w:r w:rsidRPr="00FF4018">
        <w:rPr>
          <w:rFonts w:ascii="Arial" w:hAnsi="Arial" w:cs="Arial"/>
          <w:sz w:val="24"/>
          <w:szCs w:val="24"/>
        </w:rPr>
        <w:t>врачей.</w:t>
      </w:r>
    </w:p>
    <w:p w:rsidR="00491068" w:rsidRDefault="00491068" w:rsidP="00491068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4018">
        <w:rPr>
          <w:rFonts w:ascii="Arial" w:hAnsi="Arial" w:cs="Arial"/>
          <w:sz w:val="24"/>
          <w:szCs w:val="24"/>
        </w:rPr>
        <w:t xml:space="preserve">Годовой пакет </w:t>
      </w:r>
      <w:r w:rsidR="007C3EB9" w:rsidRPr="00491068">
        <w:rPr>
          <w:rFonts w:ascii="Arial" w:hAnsi="Arial" w:cs="Arial"/>
          <w:sz w:val="24"/>
          <w:szCs w:val="24"/>
        </w:rPr>
        <w:t xml:space="preserve">«32 </w:t>
      </w:r>
      <w:proofErr w:type="gramStart"/>
      <w:r w:rsidR="007C3EB9" w:rsidRPr="00491068">
        <w:rPr>
          <w:rFonts w:ascii="Arial" w:hAnsi="Arial" w:cs="Arial"/>
          <w:sz w:val="24"/>
          <w:szCs w:val="24"/>
        </w:rPr>
        <w:t>Ок</w:t>
      </w:r>
      <w:proofErr w:type="gramEnd"/>
      <w:r w:rsidR="007C3EB9" w:rsidRPr="0049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B9" w:rsidRPr="00491068">
        <w:rPr>
          <w:rFonts w:ascii="Arial" w:hAnsi="Arial" w:cs="Arial"/>
          <w:sz w:val="24"/>
          <w:szCs w:val="24"/>
          <w:lang w:val="en-US"/>
        </w:rPr>
        <w:t>Standart</w:t>
      </w:r>
      <w:proofErr w:type="spellEnd"/>
      <w:r w:rsidR="007C3EB9" w:rsidRPr="00491068">
        <w:rPr>
          <w:rFonts w:ascii="Arial" w:hAnsi="Arial" w:cs="Arial"/>
          <w:sz w:val="24"/>
          <w:szCs w:val="24"/>
        </w:rPr>
        <w:t xml:space="preserve">» + гарантия на кариес» </w:t>
      </w:r>
      <w:r w:rsidRPr="00FF4018">
        <w:rPr>
          <w:rFonts w:ascii="Arial" w:hAnsi="Arial" w:cs="Arial"/>
          <w:sz w:val="24"/>
          <w:szCs w:val="24"/>
        </w:rPr>
        <w:t>не суммируется с действующими акциями</w:t>
      </w:r>
      <w:r>
        <w:rPr>
          <w:rFonts w:ascii="Arial" w:hAnsi="Arial" w:cs="Arial"/>
          <w:sz w:val="24"/>
          <w:szCs w:val="24"/>
        </w:rPr>
        <w:t>,</w:t>
      </w:r>
      <w:r w:rsidRPr="00FF4018">
        <w:rPr>
          <w:rFonts w:ascii="Arial" w:hAnsi="Arial" w:cs="Arial"/>
          <w:sz w:val="24"/>
          <w:szCs w:val="24"/>
        </w:rPr>
        <w:t xml:space="preserve"> скидками, сертификатами,  специальными предложениями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1D68" w:rsidRDefault="00491068" w:rsidP="001B760B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91068">
        <w:rPr>
          <w:rFonts w:ascii="Arial" w:hAnsi="Arial" w:cs="Arial"/>
          <w:sz w:val="24"/>
          <w:szCs w:val="24"/>
        </w:rPr>
        <w:t xml:space="preserve">Годовой пакет «32 </w:t>
      </w:r>
      <w:proofErr w:type="gramStart"/>
      <w:r w:rsidRPr="00491068">
        <w:rPr>
          <w:rFonts w:ascii="Arial" w:hAnsi="Arial" w:cs="Arial"/>
          <w:sz w:val="24"/>
          <w:szCs w:val="24"/>
        </w:rPr>
        <w:t>Ок</w:t>
      </w:r>
      <w:proofErr w:type="gramEnd"/>
      <w:r w:rsidRPr="0049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068">
        <w:rPr>
          <w:rFonts w:ascii="Arial" w:hAnsi="Arial" w:cs="Arial"/>
          <w:sz w:val="24"/>
          <w:szCs w:val="24"/>
          <w:lang w:val="en-US"/>
        </w:rPr>
        <w:t>Standart</w:t>
      </w:r>
      <w:proofErr w:type="spellEnd"/>
      <w:r w:rsidRPr="00491068">
        <w:rPr>
          <w:rFonts w:ascii="Arial" w:hAnsi="Arial" w:cs="Arial"/>
          <w:sz w:val="24"/>
          <w:szCs w:val="24"/>
        </w:rPr>
        <w:t>» + гарантия на кариес» можно купить у администраторов сети клиник ГК «Белый Кит»</w:t>
      </w:r>
      <w:r w:rsidR="00DB1D68" w:rsidRPr="00491068">
        <w:rPr>
          <w:rFonts w:ascii="Arial" w:hAnsi="Arial" w:cs="Arial"/>
          <w:sz w:val="24"/>
          <w:szCs w:val="24"/>
        </w:rPr>
        <w:t xml:space="preserve">. </w:t>
      </w:r>
    </w:p>
    <w:p w:rsidR="0096734D" w:rsidRPr="00491068" w:rsidRDefault="0096734D" w:rsidP="001B760B">
      <w:pPr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возникновения гарантийного случая лечение по гарантии проводится после внеплановой врачебной комиссии.</w:t>
      </w:r>
    </w:p>
    <w:p w:rsidR="00DB205B" w:rsidRPr="00FF4018" w:rsidRDefault="00DB205B" w:rsidP="002136C7">
      <w:pPr>
        <w:spacing w:after="12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BA21B2" w:rsidRDefault="00BA21B2">
      <w:pPr>
        <w:rPr>
          <w:rFonts w:ascii="Arial" w:hAnsi="Arial" w:cs="Arial"/>
          <w:b/>
          <w:sz w:val="24"/>
          <w:szCs w:val="24"/>
          <w:u w:val="single"/>
        </w:rPr>
      </w:pPr>
    </w:p>
    <w:sectPr w:rsidR="00BA21B2" w:rsidSect="00412124">
      <w:headerReference w:type="default" r:id="rId8"/>
      <w:foot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FC" w:rsidRDefault="000A52FC" w:rsidP="00636785">
      <w:pPr>
        <w:spacing w:after="0" w:line="240" w:lineRule="auto"/>
      </w:pPr>
      <w:r>
        <w:separator/>
      </w:r>
    </w:p>
  </w:endnote>
  <w:endnote w:type="continuationSeparator" w:id="0">
    <w:p w:rsidR="000A52FC" w:rsidRDefault="000A52FC" w:rsidP="0063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683282"/>
      <w:docPartObj>
        <w:docPartGallery w:val="Page Numbers (Bottom of Page)"/>
        <w:docPartUnique/>
      </w:docPartObj>
    </w:sdtPr>
    <w:sdtEndPr/>
    <w:sdtContent>
      <w:p w:rsidR="00412124" w:rsidRDefault="004121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AB">
          <w:rPr>
            <w:noProof/>
          </w:rPr>
          <w:t>2</w:t>
        </w:r>
        <w:r>
          <w:fldChar w:fldCharType="end"/>
        </w:r>
      </w:p>
    </w:sdtContent>
  </w:sdt>
  <w:p w:rsidR="00412124" w:rsidRDefault="004121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FC" w:rsidRDefault="000A52FC" w:rsidP="00636785">
      <w:pPr>
        <w:spacing w:after="0" w:line="240" w:lineRule="auto"/>
      </w:pPr>
      <w:r>
        <w:separator/>
      </w:r>
    </w:p>
  </w:footnote>
  <w:footnote w:type="continuationSeparator" w:id="0">
    <w:p w:rsidR="000A52FC" w:rsidRDefault="000A52FC" w:rsidP="0063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4" w:rsidRDefault="00412124" w:rsidP="001B760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BEB"/>
    <w:multiLevelType w:val="hybridMultilevel"/>
    <w:tmpl w:val="B98A8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999"/>
    <w:multiLevelType w:val="hybridMultilevel"/>
    <w:tmpl w:val="7AA6D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0DD4"/>
    <w:multiLevelType w:val="hybridMultilevel"/>
    <w:tmpl w:val="4250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10A9"/>
    <w:multiLevelType w:val="hybridMultilevel"/>
    <w:tmpl w:val="0DBE7B3E"/>
    <w:lvl w:ilvl="0" w:tplc="72661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39E"/>
    <w:multiLevelType w:val="hybridMultilevel"/>
    <w:tmpl w:val="BCA0C6E6"/>
    <w:lvl w:ilvl="0" w:tplc="1802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960"/>
    <w:multiLevelType w:val="hybridMultilevel"/>
    <w:tmpl w:val="7F44E1C4"/>
    <w:lvl w:ilvl="0" w:tplc="60A8892E">
      <w:start w:val="1"/>
      <w:numFmt w:val="decimal"/>
      <w:lvlText w:val="%1."/>
      <w:lvlJc w:val="left"/>
      <w:pPr>
        <w:ind w:left="219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1C5D4802"/>
    <w:multiLevelType w:val="hybridMultilevel"/>
    <w:tmpl w:val="791EF6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C12A32"/>
    <w:multiLevelType w:val="hybridMultilevel"/>
    <w:tmpl w:val="2334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D0C2F"/>
    <w:multiLevelType w:val="hybridMultilevel"/>
    <w:tmpl w:val="39D28F72"/>
    <w:lvl w:ilvl="0" w:tplc="7AD82A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4BA"/>
    <w:multiLevelType w:val="hybridMultilevel"/>
    <w:tmpl w:val="7EA87FC0"/>
    <w:lvl w:ilvl="0" w:tplc="D368C9F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214B0"/>
    <w:multiLevelType w:val="hybridMultilevel"/>
    <w:tmpl w:val="A2F05572"/>
    <w:lvl w:ilvl="0" w:tplc="9676A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62F19"/>
    <w:multiLevelType w:val="multilevel"/>
    <w:tmpl w:val="21D64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E8599B"/>
    <w:multiLevelType w:val="hybridMultilevel"/>
    <w:tmpl w:val="293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D2E"/>
    <w:multiLevelType w:val="hybridMultilevel"/>
    <w:tmpl w:val="CEC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8348B"/>
    <w:multiLevelType w:val="hybridMultilevel"/>
    <w:tmpl w:val="6CAA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366ED7"/>
    <w:multiLevelType w:val="hybridMultilevel"/>
    <w:tmpl w:val="13702568"/>
    <w:lvl w:ilvl="0" w:tplc="7AD82AC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F7B118C"/>
    <w:multiLevelType w:val="hybridMultilevel"/>
    <w:tmpl w:val="BC4E7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BB478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70A1"/>
    <w:multiLevelType w:val="hybridMultilevel"/>
    <w:tmpl w:val="4FD06342"/>
    <w:lvl w:ilvl="0" w:tplc="7AD82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6F74E0"/>
    <w:multiLevelType w:val="hybridMultilevel"/>
    <w:tmpl w:val="C964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06EEE"/>
    <w:multiLevelType w:val="hybridMultilevel"/>
    <w:tmpl w:val="CD64FD28"/>
    <w:lvl w:ilvl="0" w:tplc="2EE8CE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7B82"/>
    <w:multiLevelType w:val="hybridMultilevel"/>
    <w:tmpl w:val="1E445E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9D6877"/>
    <w:multiLevelType w:val="hybridMultilevel"/>
    <w:tmpl w:val="8EFC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D82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4180"/>
    <w:multiLevelType w:val="hybridMultilevel"/>
    <w:tmpl w:val="07B4F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F5954"/>
    <w:multiLevelType w:val="hybridMultilevel"/>
    <w:tmpl w:val="6CAA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B63A6D"/>
    <w:multiLevelType w:val="hybridMultilevel"/>
    <w:tmpl w:val="35EC20A6"/>
    <w:lvl w:ilvl="0" w:tplc="2EE8CE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0157F"/>
    <w:multiLevelType w:val="hybridMultilevel"/>
    <w:tmpl w:val="AA0C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A0831"/>
    <w:multiLevelType w:val="hybridMultilevel"/>
    <w:tmpl w:val="04686FE4"/>
    <w:lvl w:ilvl="0" w:tplc="469C2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774565"/>
    <w:multiLevelType w:val="hybridMultilevel"/>
    <w:tmpl w:val="BC660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EC29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A319F"/>
    <w:multiLevelType w:val="hybridMultilevel"/>
    <w:tmpl w:val="9AE0F0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621A44"/>
    <w:multiLevelType w:val="hybridMultilevel"/>
    <w:tmpl w:val="A40CD534"/>
    <w:lvl w:ilvl="0" w:tplc="C136B2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57FC"/>
    <w:multiLevelType w:val="hybridMultilevel"/>
    <w:tmpl w:val="9C50262C"/>
    <w:lvl w:ilvl="0" w:tplc="1EC26B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AD82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F7A01"/>
    <w:multiLevelType w:val="hybridMultilevel"/>
    <w:tmpl w:val="792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90E31"/>
    <w:multiLevelType w:val="hybridMultilevel"/>
    <w:tmpl w:val="3224E338"/>
    <w:lvl w:ilvl="0" w:tplc="7AD82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BD39E2"/>
    <w:multiLevelType w:val="hybridMultilevel"/>
    <w:tmpl w:val="3E3CDE4E"/>
    <w:lvl w:ilvl="0" w:tplc="0680D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B42B90"/>
    <w:multiLevelType w:val="hybridMultilevel"/>
    <w:tmpl w:val="CC80E50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75837C9"/>
    <w:multiLevelType w:val="hybridMultilevel"/>
    <w:tmpl w:val="6CAA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3A36F5"/>
    <w:multiLevelType w:val="hybridMultilevel"/>
    <w:tmpl w:val="3D7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46485"/>
    <w:multiLevelType w:val="hybridMultilevel"/>
    <w:tmpl w:val="61A6A456"/>
    <w:lvl w:ilvl="0" w:tplc="65562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0"/>
  </w:num>
  <w:num w:numId="5">
    <w:abstractNumId w:val="2"/>
  </w:num>
  <w:num w:numId="6">
    <w:abstractNumId w:val="25"/>
  </w:num>
  <w:num w:numId="7">
    <w:abstractNumId w:val="18"/>
  </w:num>
  <w:num w:numId="8">
    <w:abstractNumId w:val="37"/>
  </w:num>
  <w:num w:numId="9">
    <w:abstractNumId w:val="33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26"/>
  </w:num>
  <w:num w:numId="15">
    <w:abstractNumId w:val="5"/>
  </w:num>
  <w:num w:numId="16">
    <w:abstractNumId w:val="7"/>
  </w:num>
  <w:num w:numId="17">
    <w:abstractNumId w:val="31"/>
  </w:num>
  <w:num w:numId="18">
    <w:abstractNumId w:val="32"/>
  </w:num>
  <w:num w:numId="19">
    <w:abstractNumId w:val="16"/>
  </w:num>
  <w:num w:numId="20">
    <w:abstractNumId w:val="36"/>
  </w:num>
  <w:num w:numId="21">
    <w:abstractNumId w:val="34"/>
  </w:num>
  <w:num w:numId="22">
    <w:abstractNumId w:val="3"/>
  </w:num>
  <w:num w:numId="23">
    <w:abstractNumId w:val="23"/>
  </w:num>
  <w:num w:numId="24">
    <w:abstractNumId w:val="12"/>
  </w:num>
  <w:num w:numId="25">
    <w:abstractNumId w:val="14"/>
  </w:num>
  <w:num w:numId="26">
    <w:abstractNumId w:val="35"/>
  </w:num>
  <w:num w:numId="27">
    <w:abstractNumId w:val="21"/>
  </w:num>
  <w:num w:numId="28">
    <w:abstractNumId w:val="16"/>
  </w:num>
  <w:num w:numId="29">
    <w:abstractNumId w:val="30"/>
  </w:num>
  <w:num w:numId="30">
    <w:abstractNumId w:val="20"/>
  </w:num>
  <w:num w:numId="31">
    <w:abstractNumId w:val="28"/>
  </w:num>
  <w:num w:numId="32">
    <w:abstractNumId w:val="10"/>
  </w:num>
  <w:num w:numId="33">
    <w:abstractNumId w:val="24"/>
  </w:num>
  <w:num w:numId="34">
    <w:abstractNumId w:val="15"/>
  </w:num>
  <w:num w:numId="35">
    <w:abstractNumId w:val="19"/>
  </w:num>
  <w:num w:numId="36">
    <w:abstractNumId w:val="29"/>
  </w:num>
  <w:num w:numId="37">
    <w:abstractNumId w:val="8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9"/>
    <w:rsid w:val="000279D1"/>
    <w:rsid w:val="0004288F"/>
    <w:rsid w:val="00057A28"/>
    <w:rsid w:val="0008161C"/>
    <w:rsid w:val="0009157D"/>
    <w:rsid w:val="00094344"/>
    <w:rsid w:val="000A52FC"/>
    <w:rsid w:val="000B24D4"/>
    <w:rsid w:val="000B7835"/>
    <w:rsid w:val="000C0236"/>
    <w:rsid w:val="000C11C5"/>
    <w:rsid w:val="000C6550"/>
    <w:rsid w:val="000D6067"/>
    <w:rsid w:val="00100210"/>
    <w:rsid w:val="001322EE"/>
    <w:rsid w:val="0013379F"/>
    <w:rsid w:val="00134CB0"/>
    <w:rsid w:val="0014383E"/>
    <w:rsid w:val="001909E1"/>
    <w:rsid w:val="00194D06"/>
    <w:rsid w:val="001B760B"/>
    <w:rsid w:val="001E0CD4"/>
    <w:rsid w:val="001E5EF3"/>
    <w:rsid w:val="001F1E0B"/>
    <w:rsid w:val="001F7D99"/>
    <w:rsid w:val="00201A97"/>
    <w:rsid w:val="002136C7"/>
    <w:rsid w:val="00220939"/>
    <w:rsid w:val="002266D0"/>
    <w:rsid w:val="00240028"/>
    <w:rsid w:val="00241F37"/>
    <w:rsid w:val="00265790"/>
    <w:rsid w:val="00290D5A"/>
    <w:rsid w:val="00292B2D"/>
    <w:rsid w:val="002A05CA"/>
    <w:rsid w:val="002A46A7"/>
    <w:rsid w:val="002B4CA2"/>
    <w:rsid w:val="002F19E6"/>
    <w:rsid w:val="002F367A"/>
    <w:rsid w:val="002F555C"/>
    <w:rsid w:val="002F57DB"/>
    <w:rsid w:val="00316AEE"/>
    <w:rsid w:val="003371BB"/>
    <w:rsid w:val="003400D0"/>
    <w:rsid w:val="00340529"/>
    <w:rsid w:val="003656AE"/>
    <w:rsid w:val="00377830"/>
    <w:rsid w:val="003851D6"/>
    <w:rsid w:val="003B0B6C"/>
    <w:rsid w:val="003C48C9"/>
    <w:rsid w:val="00412124"/>
    <w:rsid w:val="00415A4B"/>
    <w:rsid w:val="00417844"/>
    <w:rsid w:val="004568E0"/>
    <w:rsid w:val="00462808"/>
    <w:rsid w:val="00472D2C"/>
    <w:rsid w:val="00482C80"/>
    <w:rsid w:val="00491068"/>
    <w:rsid w:val="004A2F42"/>
    <w:rsid w:val="004C4AC1"/>
    <w:rsid w:val="004C4C39"/>
    <w:rsid w:val="005003B9"/>
    <w:rsid w:val="00505E41"/>
    <w:rsid w:val="005142C6"/>
    <w:rsid w:val="005251D1"/>
    <w:rsid w:val="005253B4"/>
    <w:rsid w:val="00526F43"/>
    <w:rsid w:val="0053028E"/>
    <w:rsid w:val="00542D1A"/>
    <w:rsid w:val="00553D70"/>
    <w:rsid w:val="00555EDC"/>
    <w:rsid w:val="00576B29"/>
    <w:rsid w:val="00582D2E"/>
    <w:rsid w:val="005A54FF"/>
    <w:rsid w:val="005B4894"/>
    <w:rsid w:val="005C52A7"/>
    <w:rsid w:val="005D6CCB"/>
    <w:rsid w:val="005E1272"/>
    <w:rsid w:val="005F602D"/>
    <w:rsid w:val="00604FC7"/>
    <w:rsid w:val="00617B4F"/>
    <w:rsid w:val="0062685D"/>
    <w:rsid w:val="00636785"/>
    <w:rsid w:val="00656CA0"/>
    <w:rsid w:val="006701AB"/>
    <w:rsid w:val="00672348"/>
    <w:rsid w:val="00674542"/>
    <w:rsid w:val="00684BA5"/>
    <w:rsid w:val="006B2C9D"/>
    <w:rsid w:val="006C6916"/>
    <w:rsid w:val="007007EB"/>
    <w:rsid w:val="00730100"/>
    <w:rsid w:val="0073799C"/>
    <w:rsid w:val="007472C5"/>
    <w:rsid w:val="00764B2C"/>
    <w:rsid w:val="00784890"/>
    <w:rsid w:val="007C3EB9"/>
    <w:rsid w:val="007C5BA8"/>
    <w:rsid w:val="007E2AC2"/>
    <w:rsid w:val="007F6F76"/>
    <w:rsid w:val="00850B27"/>
    <w:rsid w:val="0085136C"/>
    <w:rsid w:val="00851AB3"/>
    <w:rsid w:val="00867D08"/>
    <w:rsid w:val="008800D7"/>
    <w:rsid w:val="00880307"/>
    <w:rsid w:val="008870A4"/>
    <w:rsid w:val="008B59FA"/>
    <w:rsid w:val="008C6816"/>
    <w:rsid w:val="008D210E"/>
    <w:rsid w:val="008F2828"/>
    <w:rsid w:val="00907423"/>
    <w:rsid w:val="00915075"/>
    <w:rsid w:val="0094177B"/>
    <w:rsid w:val="00944AC0"/>
    <w:rsid w:val="0095056C"/>
    <w:rsid w:val="0096734D"/>
    <w:rsid w:val="0099546D"/>
    <w:rsid w:val="00995E56"/>
    <w:rsid w:val="009B2961"/>
    <w:rsid w:val="009E40B2"/>
    <w:rsid w:val="009F4FC4"/>
    <w:rsid w:val="00A06190"/>
    <w:rsid w:val="00A0763A"/>
    <w:rsid w:val="00A32F2F"/>
    <w:rsid w:val="00A33BBF"/>
    <w:rsid w:val="00A36E74"/>
    <w:rsid w:val="00A409AB"/>
    <w:rsid w:val="00A4262E"/>
    <w:rsid w:val="00A42816"/>
    <w:rsid w:val="00A631D0"/>
    <w:rsid w:val="00A6467D"/>
    <w:rsid w:val="00A73D93"/>
    <w:rsid w:val="00AB56F3"/>
    <w:rsid w:val="00AC16A2"/>
    <w:rsid w:val="00AE2A60"/>
    <w:rsid w:val="00B01947"/>
    <w:rsid w:val="00B3555F"/>
    <w:rsid w:val="00B415BE"/>
    <w:rsid w:val="00B50899"/>
    <w:rsid w:val="00B55FFC"/>
    <w:rsid w:val="00BA168A"/>
    <w:rsid w:val="00BA21B2"/>
    <w:rsid w:val="00BB771C"/>
    <w:rsid w:val="00BC50F8"/>
    <w:rsid w:val="00BF3F81"/>
    <w:rsid w:val="00C220C4"/>
    <w:rsid w:val="00C33BD7"/>
    <w:rsid w:val="00C402E7"/>
    <w:rsid w:val="00C40659"/>
    <w:rsid w:val="00C52A5C"/>
    <w:rsid w:val="00C65657"/>
    <w:rsid w:val="00C83B5B"/>
    <w:rsid w:val="00C852B2"/>
    <w:rsid w:val="00C97CCB"/>
    <w:rsid w:val="00CD75AA"/>
    <w:rsid w:val="00CF171B"/>
    <w:rsid w:val="00D20C1C"/>
    <w:rsid w:val="00D70A47"/>
    <w:rsid w:val="00D84EDD"/>
    <w:rsid w:val="00D94165"/>
    <w:rsid w:val="00DB151D"/>
    <w:rsid w:val="00DB1D68"/>
    <w:rsid w:val="00DB205B"/>
    <w:rsid w:val="00DD5D14"/>
    <w:rsid w:val="00DD5FC3"/>
    <w:rsid w:val="00DD7FA2"/>
    <w:rsid w:val="00DE4C92"/>
    <w:rsid w:val="00DF2520"/>
    <w:rsid w:val="00E01D3D"/>
    <w:rsid w:val="00E31C38"/>
    <w:rsid w:val="00E51E40"/>
    <w:rsid w:val="00E85C90"/>
    <w:rsid w:val="00EB77DB"/>
    <w:rsid w:val="00EC3131"/>
    <w:rsid w:val="00ED4BCE"/>
    <w:rsid w:val="00ED5605"/>
    <w:rsid w:val="00EF0523"/>
    <w:rsid w:val="00F11DF3"/>
    <w:rsid w:val="00F3189E"/>
    <w:rsid w:val="00F34335"/>
    <w:rsid w:val="00F35A0C"/>
    <w:rsid w:val="00F51340"/>
    <w:rsid w:val="00F53D4A"/>
    <w:rsid w:val="00F6005B"/>
    <w:rsid w:val="00F81092"/>
    <w:rsid w:val="00F85F4D"/>
    <w:rsid w:val="00F95811"/>
    <w:rsid w:val="00F97FAD"/>
    <w:rsid w:val="00FA5F48"/>
    <w:rsid w:val="00FB5566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7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6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6367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367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63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785"/>
  </w:style>
  <w:style w:type="paragraph" w:styleId="a9">
    <w:name w:val="footer"/>
    <w:basedOn w:val="a"/>
    <w:link w:val="aa"/>
    <w:uiPriority w:val="99"/>
    <w:unhideWhenUsed/>
    <w:rsid w:val="0063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785"/>
  </w:style>
  <w:style w:type="paragraph" w:styleId="ab">
    <w:name w:val="Balloon Text"/>
    <w:basedOn w:val="a"/>
    <w:link w:val="ac"/>
    <w:uiPriority w:val="99"/>
    <w:semiHidden/>
    <w:unhideWhenUsed/>
    <w:rsid w:val="006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78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B5089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0899"/>
    <w:rPr>
      <w:rFonts w:ascii="Times New Roman" w:eastAsia="Times New Roman" w:hAnsi="Times New Roman" w:cs="Arial"/>
      <w:color w:val="000000"/>
      <w:szCs w:val="20"/>
      <w:shd w:val="clear" w:color="auto" w:fill="FFFFFF"/>
      <w:lang w:eastAsia="ru-RU"/>
    </w:rPr>
  </w:style>
  <w:style w:type="table" w:styleId="af">
    <w:name w:val="Table Grid"/>
    <w:basedOn w:val="a1"/>
    <w:rsid w:val="00BF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7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6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next w:val="a"/>
    <w:link w:val="a6"/>
    <w:qFormat/>
    <w:rsid w:val="006367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367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63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785"/>
  </w:style>
  <w:style w:type="paragraph" w:styleId="a9">
    <w:name w:val="footer"/>
    <w:basedOn w:val="a"/>
    <w:link w:val="aa"/>
    <w:uiPriority w:val="99"/>
    <w:unhideWhenUsed/>
    <w:rsid w:val="0063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785"/>
  </w:style>
  <w:style w:type="paragraph" w:styleId="ab">
    <w:name w:val="Balloon Text"/>
    <w:basedOn w:val="a"/>
    <w:link w:val="ac"/>
    <w:uiPriority w:val="99"/>
    <w:semiHidden/>
    <w:unhideWhenUsed/>
    <w:rsid w:val="0063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78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B5089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0899"/>
    <w:rPr>
      <w:rFonts w:ascii="Times New Roman" w:eastAsia="Times New Roman" w:hAnsi="Times New Roman" w:cs="Arial"/>
      <w:color w:val="000000"/>
      <w:szCs w:val="20"/>
      <w:shd w:val="clear" w:color="auto" w:fill="FFFFFF"/>
      <w:lang w:eastAsia="ru-RU"/>
    </w:rPr>
  </w:style>
  <w:style w:type="table" w:styleId="af">
    <w:name w:val="Table Grid"/>
    <w:basedOn w:val="a1"/>
    <w:rsid w:val="00BF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Клепач Юлия</dc:creator>
  <cp:lastModifiedBy>Вячеслав Эдуардович Попов</cp:lastModifiedBy>
  <cp:revision>4</cp:revision>
  <cp:lastPrinted>2016-10-10T09:15:00Z</cp:lastPrinted>
  <dcterms:created xsi:type="dcterms:W3CDTF">2016-10-07T18:15:00Z</dcterms:created>
  <dcterms:modified xsi:type="dcterms:W3CDTF">2016-10-11T10:45:00Z</dcterms:modified>
</cp:coreProperties>
</file>